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-145415</wp:posOffset>
            </wp:positionV>
            <wp:extent cx="1048385" cy="1078865"/>
            <wp:effectExtent l="0" t="0" r="0" b="6985"/>
            <wp:wrapTight wrapText="bothSides">
              <wp:wrapPolygon edited="0">
                <wp:start x="0" y="0"/>
                <wp:lineTo x="0" y="21358"/>
                <wp:lineTo x="21194" y="21358"/>
                <wp:lineTo x="211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 </w:t>
      </w:r>
    </w:p>
    <w:p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Республики Татарстан</w:t>
      </w:r>
    </w:p>
    <w:p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Волкова </w:t>
      </w:r>
      <w:proofErr w:type="spellStart"/>
      <w:r>
        <w:rPr>
          <w:rFonts w:ascii="Times New Roman" w:hAnsi="Times New Roman" w:cs="Times New Roman"/>
          <w:b/>
          <w:color w:val="002060"/>
          <w:sz w:val="52"/>
          <w:szCs w:val="52"/>
        </w:rPr>
        <w:t>Альфия</w:t>
      </w:r>
      <w:proofErr w:type="spellEnd"/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52"/>
          <w:szCs w:val="52"/>
        </w:rPr>
        <w:t>Вазировна</w:t>
      </w:r>
      <w:proofErr w:type="spellEnd"/>
    </w:p>
    <w:p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26670</wp:posOffset>
            </wp:positionV>
            <wp:extent cx="2616835" cy="3360420"/>
            <wp:effectExtent l="133350" t="95250" r="145415" b="163830"/>
            <wp:wrapTight wrapText="bothSides">
              <wp:wrapPolygon edited="0">
                <wp:start x="-1101" y="-612"/>
                <wp:lineTo x="-1101" y="21184"/>
                <wp:lineTo x="-786" y="22531"/>
                <wp:lineTo x="22329" y="22531"/>
                <wp:lineTo x="22643" y="21184"/>
                <wp:lineTo x="22486" y="-612"/>
                <wp:lineTo x="-1101" y="-61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3360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color w:val="1F3864"/>
          <w:sz w:val="28"/>
          <w:szCs w:val="28"/>
        </w:rPr>
        <w:t>Образование</w:t>
      </w:r>
    </w:p>
    <w:p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spacing w:after="0" w:line="240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родилась 24 декабря 1962 года в г. Черемхово Иркутской области. В 1967 году семья переехала в Узбекскую ССР г. Фергану, где в 1970 году она пошла в первый класс средней школы.</w:t>
      </w:r>
    </w:p>
    <w:p>
      <w:pPr>
        <w:pStyle w:val="a3"/>
        <w:spacing w:after="0" w:line="240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1987 году окончила Казанский государственный университет имени В.И. Ульянова-Ленина. Обучалась на почвенно-биологическом факультете, на кафедре охраны природы. Специальность – биология. Квалификация – биолог. </w:t>
      </w:r>
    </w:p>
    <w:p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26 февраля по 25 августа 2016 года прошла профессиональную переподготовку в Казанском инновационном университете имени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программе «Менеджмент в образовании».</w:t>
      </w:r>
    </w:p>
    <w:p>
      <w:pPr>
        <w:pStyle w:val="1"/>
        <w:rPr>
          <w:color w:val="002060"/>
        </w:rPr>
      </w:pPr>
      <w:r>
        <w:rPr>
          <w:rFonts w:eastAsia="Calibri"/>
          <w:color w:val="002060"/>
        </w:rPr>
        <w:t>Профессиональный путь. Достижения.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2255520</wp:posOffset>
                </wp:positionV>
                <wp:extent cx="3295650" cy="635"/>
                <wp:effectExtent l="0" t="0" r="0" b="1905"/>
                <wp:wrapTight wrapText="bothSides">
                  <wp:wrapPolygon edited="0">
                    <wp:start x="0" y="0"/>
                    <wp:lineTo x="0" y="20514"/>
                    <wp:lineTo x="21475" y="20514"/>
                    <wp:lineTo x="21475" y="0"/>
                    <wp:lineTo x="0" y="0"/>
                  </wp:wrapPolygon>
                </wp:wrapTight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 xml:space="preserve">Работа в экспертной комиссии </w:t>
                            </w:r>
                          </w:p>
                          <w:p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городской конференции школьников, 2002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1.2pt;margin-top:177.6pt;width:259.5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" stroked="f">
                <v:textbox style="mso-fit-shape-to-text:t" inset="0,0,0,0">
                  <w:txbxContent>
                    <w:p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  <w:t xml:space="preserve">Работа в экспертной комиссии </w:t>
                      </w:r>
                    </w:p>
                    <w:p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  <w:t>городской конференции школьников, 2002 год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46355</wp:posOffset>
            </wp:positionV>
            <wp:extent cx="3295650" cy="2209165"/>
            <wp:effectExtent l="0" t="0" r="0" b="635"/>
            <wp:wrapTight wrapText="bothSides">
              <wp:wrapPolygon edited="0">
                <wp:start x="125" y="0"/>
                <wp:lineTo x="0" y="559"/>
                <wp:lineTo x="0" y="21047"/>
                <wp:lineTo x="125" y="21420"/>
                <wp:lineTo x="21350" y="21420"/>
                <wp:lineTo x="21475" y="21047"/>
                <wp:lineTo x="21475" y="559"/>
                <wp:lineTo x="21350" y="0"/>
                <wp:lineTo x="12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0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сфере образования работает 36 лет. По окончании университета работала на Казанской городской станции юннатов руководителем кружка. С 1991 по 1998 гг. в связи с переездом в деревню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Белогорское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Саратовской области преподавала вместе с мужем в неполной средней школе в начальных классах, затем в среднем и старшем блоке историю, географию. С 1998 года по возвращении в Татарстан начала работать в Нижнекамском Детском эколого-биологическом центре в качестве заведующего ботаническим отделом. 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проявила себя творческим, инициативным работником, обладающим высоким уровнем знаний по специальности. Неподдельный интерес к работе, высокая компетентность во многих сферах, коммуникабельность позволили установить деловые доверительные отношения с коллективом. Учитывая это, администра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ция  в 1999 году переводит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должность заведующего инструктивно-методическим отделом. С 2002 года 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исполняла обязанности заместителя директора по учебно-воспитательной работе. Качественно выполняя должностные обязанности, одновременно вела работу по руководству и организации научно-исследовательской деятельности, видя в ней эффективную форму, обеспечивающую развитие творческих способностей и самостоятельности воспитанников.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Переняв эстафету организации научно-практической конференции от коллег, Волкова А.В. работает над вовлечением в неё большего количества учащихся центра и школ города, росту качества и значимости выполняемых работ. Количество участников научно-практических конференций с 2002 по 2005 год выросло почти в два раза.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ragraph">
                  <wp:posOffset>3049270</wp:posOffset>
                </wp:positionV>
                <wp:extent cx="3701415" cy="635"/>
                <wp:effectExtent l="0" t="0" r="0" b="0"/>
                <wp:wrapSquare wrapText="bothSides"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14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Городской день птиц, 2011г.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5" o:spid="_x0000_s1027" type="#_x0000_t202" style="position:absolute;left:0;text-align:left;margin-left:222.95pt;margin-top:240.1pt;width:291.45pt;height: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" stroked="f">
                <v:textbox style="mso-fit-shape-to-text:t" inset="0,0,0,0">
                  <w:txbxContent>
                    <w:p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>Городской день птиц, 2011г.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525145</wp:posOffset>
            </wp:positionV>
            <wp:extent cx="3701415" cy="2466975"/>
            <wp:effectExtent l="0" t="0" r="0" b="9525"/>
            <wp:wrapSquare wrapText="bothSides"/>
            <wp:docPr id="12" name="Рисунок 12" descr="C:\Users\User\Pictures\Альбом Волковой А.В\день птиц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Альбом Волковой А.В\день птиц 2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 xml:space="preserve">Научные сотрудники ВУЗов, специалисты экологических служб города – гости городской научно-практической конференции, отмечают качество выполняемых работ учащимися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Воспитанники центра ежегодно становятся призерами Поволжской экологической конференции, региональной конференции в Набережных Челнах.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Члены научного общества учащихся центра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показывают высокий уровень исследовательских работ, становясь призерами всероссийских конференций (научно-практическая конференция «Молодежь XXI века» - Казань 2000, 2005 года; «Юность, Наука, Культура», Москва 2005 год; «Паруса Науки» 2002, 2005 года; «Юношеские чтения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Казань 2004 год; научно-практическая конференция имени Лобачевского, Казань 2005 год).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158750</wp:posOffset>
            </wp:positionV>
            <wp:extent cx="3152775" cy="2362835"/>
            <wp:effectExtent l="0" t="0" r="9525" b="0"/>
            <wp:wrapTight wrapText="bothSides">
              <wp:wrapPolygon edited="0">
                <wp:start x="131" y="0"/>
                <wp:lineTo x="0" y="522"/>
                <wp:lineTo x="0" y="21246"/>
                <wp:lineTo x="131" y="21420"/>
                <wp:lineTo x="21404" y="21420"/>
                <wp:lineTo x="21535" y="21246"/>
                <wp:lineTo x="21535" y="522"/>
                <wp:lineTo x="21404" y="0"/>
                <wp:lineTo x="131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большое значение придает профессиональному росту молодых педагогов, привлекая их к исследовательской деятельности учащихся. Их воспитанники результативно выступают не только на городском и республиканском, но и российском уровнях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Ф.В., Сафина Г.Н.,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Ю.С., Башкирова О.А.).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-3000375</wp:posOffset>
                </wp:positionH>
                <wp:positionV relativeFrom="paragraph">
                  <wp:posOffset>417830</wp:posOffset>
                </wp:positionV>
                <wp:extent cx="2457450" cy="200025"/>
                <wp:effectExtent l="0" t="0" r="0" b="9525"/>
                <wp:wrapTight wrapText="bothSides">
                  <wp:wrapPolygon edited="0">
                    <wp:start x="0" y="0"/>
                    <wp:lineTo x="0" y="20571"/>
                    <wp:lineTo x="21433" y="20571"/>
                    <wp:lineTo x="21433" y="0"/>
                    <wp:lineTo x="0" y="0"/>
                  </wp:wrapPolygon>
                </wp:wrapTight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000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 xml:space="preserve">Полевые исследования почвы, 2017 год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-236.25pt;margin-top:32.9pt;width:193.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" stroked="f">
                <v:textbox inset="0,0,0,0">
                  <w:txbxContent>
                    <w:p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  <w:t xml:space="preserve">Полевые исследования почвы, 2017 год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Как опытный педагог дополнительного образования, 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готовит городскую команду к республиканской олимпиаде по экологии. С 2001 года 15 членов научного общества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становились участниками республиканских олимпиад по экологии, из них  11 человек стали призёрами. С 2002 года воспитанники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выходили на всероссийский уровень, занимая призовые места (2002 год – II место; 2004-2005 гг. – III место, 2008-2009 гг. - победитель, 4 призера; 2010 год - 4 призера; 2011-2013 гг. - по одному призеру).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Организуя научно-исследовательскую деятельность учащихся, общение увлеченных детей со специалистами экологических служб, научными сотрудниками, 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помогает им в выборе профессии. Многие воспитанники центра выбрали путь в науку и учатся на биологических и экологических факультетах вузов г. Казани, Москвы, Санкт-Петербурга, Ижевска, Волгограда.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Придавая большое значение неразрывности образовательного и воспитательного процесса в становлении экологического мировоззрения,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работает над совершенствованием форм природоохранной деятельности.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Накопленный педагогический опыт и ежегодные высокие достижения учащихся на республиканских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всероссийских научно-практических 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олимпиадах по экологии позволили Волковой А.В. в 2005 году стать заместителем директора по организации научно-исследовательской работе.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1849120</wp:posOffset>
                </wp:positionV>
                <wp:extent cx="3352800" cy="635"/>
                <wp:effectExtent l="0" t="0" r="0" b="1905"/>
                <wp:wrapSquare wrapText="bothSides"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 xml:space="preserve">Орнитологическая экскурсия </w:t>
                            </w:r>
                          </w:p>
                          <w:p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в палаточном лагере, 2014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29" type="#_x0000_t202" style="position:absolute;left:0;text-align:left;margin-left:-.3pt;margin-top:145.6pt;width:264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" stroked="f">
                <v:textbox style="mso-fit-shape-to-text:t" inset="0,0,0,0">
                  <w:txbxContent>
                    <w:p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  <w:t xml:space="preserve">Орнитологическая экскурсия </w:t>
                      </w:r>
                    </w:p>
                    <w:p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  <w:t>в палаточном лагере, 2014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67945</wp:posOffset>
            </wp:positionV>
            <wp:extent cx="3352800" cy="1885950"/>
            <wp:effectExtent l="0" t="0" r="0" b="0"/>
            <wp:wrapSquare wrapText="bothSides"/>
            <wp:docPr id="5" name="Рисунок 5" descr="G:\Альбом Волковой А.В\DSCF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льбом Волковой А.В\DSCF0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Большое 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уделяла организации летней полевой практики воспитанников в палаточном экологическом лагере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Закамье</w:t>
      </w:r>
      <w:proofErr w:type="spellEnd"/>
      <w:r>
        <w:rPr>
          <w:rFonts w:ascii="Times New Roman" w:hAnsi="Times New Roman" w:cs="Times New Roman"/>
          <w:sz w:val="28"/>
          <w:szCs w:val="28"/>
        </w:rPr>
        <w:t>». С 1999 по 2012 годы была его активным участником и вдохновителем, а с 2013 года стала организатором профильной смены летнего пришкольного лагеря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Сбор полевого материала в  пеших экспедициях по охраняемым объектам Татарстана, изучение видового разнообразия флоры и фауны республики давали обширный материал для исследовательских работ.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735965</wp:posOffset>
            </wp:positionV>
            <wp:extent cx="3712845" cy="2268220"/>
            <wp:effectExtent l="0" t="0" r="1905" b="0"/>
            <wp:wrapTight wrapText="bothSides">
              <wp:wrapPolygon edited="0">
                <wp:start x="332" y="0"/>
                <wp:lineTo x="0" y="726"/>
                <wp:lineTo x="0" y="20499"/>
                <wp:lineTo x="332" y="21406"/>
                <wp:lineTo x="21168" y="21406"/>
                <wp:lineTo x="21500" y="20499"/>
                <wp:lineTo x="21500" y="726"/>
                <wp:lineTo x="21168" y="0"/>
                <wp:lineTo x="332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 2005 году Волкова А.В. приняла активное участие в разработке программы «Одарённые дети» и в создании в центре системы работы с одарёнными детьми. Она является автором-составителем общеобразовательной программы «Исследователь», отличительная черта которой, системная организация научно-исследовательской деятельности школьников в течение всего календарного года, включая летнюю полевую практику в экологическом лагере. По инициативе  Волковой А.В. с 2009 года центр организует и проводит республиканский экологический фестиваль школьников «Природа и мы».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2774315</wp:posOffset>
                </wp:positionH>
                <wp:positionV relativeFrom="paragraph">
                  <wp:posOffset>27305</wp:posOffset>
                </wp:positionV>
                <wp:extent cx="3712845" cy="495300"/>
                <wp:effectExtent l="0" t="0" r="1905" b="0"/>
                <wp:wrapTight wrapText="bothSides">
                  <wp:wrapPolygon edited="0">
                    <wp:start x="0" y="0"/>
                    <wp:lineTo x="0" y="20769"/>
                    <wp:lineTo x="21500" y="20769"/>
                    <wp:lineTo x="21500" y="0"/>
                    <wp:lineTo x="0" y="0"/>
                  </wp:wrapPolygon>
                </wp:wrapTight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2845" cy="4953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 xml:space="preserve">Экологический урок </w:t>
                            </w:r>
                          </w:p>
                          <w:p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с участием министра промышленности РТ и Главы НМР РТ, 2017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left:0;text-align:left;margin-left:218.45pt;margin-top:2.15pt;width:292.35pt;height:3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" stroked="f">
                <v:textbox inset="0,0,0,0">
                  <w:txbxContent>
                    <w:p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  <w:t xml:space="preserve">Экологический урок </w:t>
                      </w:r>
                    </w:p>
                    <w:p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</w:rPr>
                        <w:t>с участием министра промышленности РТ и Главы НМР РТ, 2017 год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продолжает активно работать над реализацией </w:t>
      </w:r>
      <w:r>
        <w:rPr>
          <w:rFonts w:ascii="Times New Roman" w:hAnsi="Times New Roman" w:cs="Times New Roman"/>
          <w:sz w:val="28"/>
          <w:szCs w:val="28"/>
        </w:rPr>
        <w:lastRenderedPageBreak/>
        <w:t>нацио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55880</wp:posOffset>
            </wp:positionV>
            <wp:extent cx="3363595" cy="2362200"/>
            <wp:effectExtent l="0" t="0" r="8255" b="0"/>
            <wp:wrapTight wrapText="bothSides">
              <wp:wrapPolygon edited="0">
                <wp:start x="489" y="0"/>
                <wp:lineTo x="122" y="697"/>
                <wp:lineTo x="0" y="1568"/>
                <wp:lineTo x="0" y="20206"/>
                <wp:lineTo x="367" y="21252"/>
                <wp:lineTo x="489" y="21426"/>
                <wp:lineTo x="21041" y="21426"/>
                <wp:lineTo x="21164" y="21252"/>
                <wp:lineTo x="21531" y="20206"/>
                <wp:lineTo x="21531" y="1568"/>
                <wp:lineTo x="21408" y="697"/>
                <wp:lineTo x="21041" y="0"/>
                <wp:lineTo x="48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нального проекта «Одарённые дети» на базе центра, продолжает помогать в работе школы олимпийского резерва и научного общества учащихся Детского эколого-биологического центра.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Увлечённость и мастерство преподавательской деятельности Волковой А.В. являются образцом для воспитанников. Многие из её выпускников выбрали путь в науку, стали активистами студенческого и общественного экологического движения Республики Татарстан: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(призёр всероссийской олимпиады 2002г.) – выпускник Волгоградского университета; Корчебокова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Маулявутдинов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Искандер, Сафиуллина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призеры республиканских олимпиад, научно-практических конференций, выпускники Казанского университета факультета «Экология»,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 (призер всероссийской олимпиады, победитель международного слета Юных экологов 2012, 2013) –медицинского факультета КФУ;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(призёр всероссийской олимпиады 2005г.) - выпускница экологического факультета Петербургского государственного университета;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Валера (призёр Всероссийского конкурса «Юность, Наука, Культура» 2006г.) – победитель республиканского конкурса «Студент-2009»;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Лебедева Татьяна, Волкова Валерия,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Абалымова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 (победители всероссийского конкурса водных проектов 2008г. и всероссийской олимпиады 2009, 2010 гг.) - выпускники Московского государственного университета и Московского медицинского института имени Сеченова;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(призер всероссийского конкурса «Юннат 2012-2013) - выпускница факультета почвоведения, агрохимии и экологии РГАУ МСХУ им К.А.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3174365</wp:posOffset>
            </wp:positionH>
            <wp:positionV relativeFrom="paragraph">
              <wp:posOffset>4295140</wp:posOffset>
            </wp:positionV>
            <wp:extent cx="3304540" cy="2201545"/>
            <wp:effectExtent l="0" t="0" r="0" b="8255"/>
            <wp:wrapSquare wrapText="bothSides"/>
            <wp:docPr id="16" name="Рисунок 16" descr="C:\Users\User\Pictures\Альбом Волковой А.В\IMG_6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Альбом Волковой А.В\IMG_66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рязева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3173730</wp:posOffset>
                </wp:positionH>
                <wp:positionV relativeFrom="paragraph">
                  <wp:posOffset>1850390</wp:posOffset>
                </wp:positionV>
                <wp:extent cx="3476625" cy="635"/>
                <wp:effectExtent l="0" t="0" r="9525" b="0"/>
                <wp:wrapSquare wrapText="bothSides"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Посадка каштановой аллеи с директором</w:t>
                            </w:r>
                          </w:p>
                          <w:p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Галявеевой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Г.И., 2012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17" o:spid="_x0000_s1031" type="#_x0000_t202" style="position:absolute;left:0;text-align:left;margin-left:249.9pt;margin-top:145.7pt;width:273.75pt;height:.0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" stroked="f">
                <v:textbox style="mso-fit-shape-to-text:t" inset="0,0,0,0">
                  <w:txbxContent>
                    <w:p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>Посадка каштановой аллеи с директором</w:t>
                      </w:r>
                    </w:p>
                    <w:p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>Галявеевой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 xml:space="preserve"> Г.И., 2012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Она активно распространяет опыт работы с одарёнными детьми, участвует в конкурсах и семинарах: 2007 г. - победитель республиканского конкурса натуралистических кружков; 2008 г. – удостоена звания «Человек науки» в конкурсе на грант Главы Нижнекамского муниципального района, постоянный участник семинаров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педагогических конференций по профилю деятельности.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интеллектуально грамотный человек, отличающийся нестандартным мышлением. Думающая адаптивная личность с широким кругозором и научным взглядом на происходящие процессы. Особым качеством является её трудоспособность, выдержка и терпеливость. К любому порученному делу относится ответственно и серьёзно. В тоже время её отличает скромность, личное обаяние, открытость, честное отношение к труду и к людям.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уважаемый че</w:t>
      </w:r>
      <w:r>
        <w:rPr>
          <w:rFonts w:ascii="Times New Roman" w:hAnsi="Times New Roman" w:cs="Times New Roman"/>
          <w:sz w:val="28"/>
          <w:szCs w:val="28"/>
        </w:rPr>
        <w:lastRenderedPageBreak/>
        <w:t>ловек в коллективе и в городе, к её мнению прислушиваются и доверяют. Она является активным сторонником экологического движения и просвещения горожан.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Награды, поощрения</w:t>
      </w:r>
      <w:r>
        <w:rPr>
          <w:rFonts w:ascii="Times New Roman" w:eastAsia="Calibri" w:hAnsi="Times New Roman" w:cs="Times New Roman"/>
          <w:b/>
          <w:color w:val="1F3864"/>
          <w:sz w:val="28"/>
          <w:szCs w:val="28"/>
        </w:rPr>
        <w:t>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2000 году награждена Почетной грамотой ДЭБЦ. В 2002 году занесена в «Золотой фонд» образования г. Нижнекамска и награждена Почетной грамотой Главы администрации НМР РТ. В 2005 году награждена медалью «В память 1000-летия Казани». В 2006 году награждена нагрудным знаком «За заслуги в образовании» РТ и Почетной грамотой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РТ. В 2013 году присвоено звание «Заслуженный учитель РТ». В 2022 году награждена Благодарственным письмом управления образования НМР РТ к 60-летию.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Хобби, увлечения.</w:t>
      </w:r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увлекается ландшафтным дизайном. В свободное время изучает историю России. </w:t>
      </w:r>
    </w:p>
    <w:p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Состояние здоровья. Жизнь на пенсии. </w:t>
      </w:r>
      <w:r>
        <w:rPr>
          <w:rFonts w:ascii="Times New Roman" w:hAnsi="Times New Roman" w:cs="Times New Roman"/>
          <w:sz w:val="28"/>
          <w:szCs w:val="28"/>
        </w:rPr>
        <w:t>В настоящее время продолжает трудовую деятельность.</w:t>
      </w:r>
    </w:p>
    <w:sectPr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3012"/>
    <w:multiLevelType w:val="hybridMultilevel"/>
    <w:tmpl w:val="1AC6A626"/>
    <w:lvl w:ilvl="0" w:tplc="A8F42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8A64D-B580-4452-B418-9EDB1E6C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D249-21B0-4051-81FA-8F71E397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5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метод отделом</dc:creator>
  <cp:keywords/>
  <dc:description/>
  <cp:lastModifiedBy>Пользователь</cp:lastModifiedBy>
  <cp:revision>35</cp:revision>
  <dcterms:created xsi:type="dcterms:W3CDTF">2023-06-06T11:30:00Z</dcterms:created>
  <dcterms:modified xsi:type="dcterms:W3CDTF">2023-10-19T12:11:00Z</dcterms:modified>
</cp:coreProperties>
</file>